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29"/>
        <w:gridCol w:w="114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95F57" w:rsidRPr="00091D6D" w:rsidTr="00990E1C">
        <w:trPr>
          <w:trHeight w:val="280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43" w:type="dxa"/>
            <w:gridSpan w:val="3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</w:t>
            </w:r>
            <w:r w:rsidR="00795F57" w:rsidRPr="00091D6D">
              <w:rPr>
                <w:rFonts w:ascii="Arial Narrow" w:hAnsi="Arial Narrow"/>
                <w:sz w:val="22"/>
                <w:szCs w:val="22"/>
                <w:lang w:val="mk-MK"/>
              </w:rPr>
              <w:t>р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990E1C">
        <w:trPr>
          <w:trHeight w:val="280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8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4</w:t>
            </w:r>
          </w:p>
        </w:tc>
        <w:tc>
          <w:tcPr>
            <w:tcW w:w="25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9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90E1C" w:rsidRDefault="00990E1C">
            <w:pPr>
              <w:snapToGrid w:val="0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990E1C">
              <w:rPr>
                <w:rFonts w:ascii="Arial Narrow" w:hAnsi="Arial Narrow"/>
                <w:b/>
                <w:sz w:val="28"/>
                <w:szCs w:val="28"/>
                <w:lang w:val="mk-MK"/>
              </w:rPr>
              <w:t>1</w:t>
            </w: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1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990E1C">
        <w:trPr>
          <w:trHeight w:val="527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36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57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795F57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E66266" w:rsidRPr="00091D6D" w:rsidRDefault="00795F5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>н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ен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број</w:t>
            </w: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E66266" w:rsidRPr="00091D6D" w:rsidRDefault="00E66266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E66266" w:rsidRPr="00EB5BE7" w:rsidRDefault="00EB5BE7">
      <w:pPr>
        <w:rPr>
          <w:rFonts w:ascii="Arial Narrow" w:hAnsi="Arial Narrow"/>
          <w:b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ab/>
      </w:r>
      <w:r>
        <w:rPr>
          <w:rFonts w:ascii="Arial Narrow" w:hAnsi="Arial Narrow"/>
          <w:sz w:val="22"/>
          <w:szCs w:val="22"/>
          <w:lang w:val="mk-MK"/>
        </w:rPr>
        <w:tab/>
      </w:r>
      <w:r>
        <w:rPr>
          <w:rFonts w:ascii="Arial Narrow" w:hAnsi="Arial Narrow"/>
          <w:sz w:val="22"/>
          <w:szCs w:val="22"/>
          <w:lang w:val="mk-MK"/>
        </w:rPr>
        <w:tab/>
      </w:r>
      <w:r>
        <w:rPr>
          <w:rFonts w:ascii="Arial Narrow" w:hAnsi="Arial Narrow"/>
          <w:sz w:val="22"/>
          <w:szCs w:val="22"/>
          <w:lang w:val="mk-MK"/>
        </w:rPr>
        <w:tab/>
      </w:r>
      <w:r>
        <w:rPr>
          <w:rFonts w:ascii="Arial Narrow" w:hAnsi="Arial Narrow"/>
          <w:sz w:val="22"/>
          <w:szCs w:val="22"/>
          <w:lang w:val="mk-MK"/>
        </w:rPr>
        <w:tab/>
      </w:r>
      <w:r>
        <w:rPr>
          <w:rFonts w:ascii="Arial Narrow" w:hAnsi="Arial Narrow"/>
          <w:sz w:val="22"/>
          <w:szCs w:val="22"/>
          <w:lang w:val="mk-MK"/>
        </w:rPr>
        <w:tab/>
      </w:r>
      <w:r>
        <w:rPr>
          <w:rFonts w:ascii="Arial Narrow" w:hAnsi="Arial Narrow"/>
          <w:sz w:val="22"/>
          <w:szCs w:val="22"/>
          <w:lang w:val="mk-MK"/>
        </w:rPr>
        <w:tab/>
      </w:r>
      <w:r>
        <w:rPr>
          <w:rFonts w:ascii="Arial Narrow" w:hAnsi="Arial Narrow"/>
          <w:sz w:val="22"/>
          <w:szCs w:val="22"/>
          <w:lang w:val="mk-MK"/>
        </w:rPr>
        <w:tab/>
      </w:r>
      <w:r w:rsidRPr="00EB5BE7">
        <w:rPr>
          <w:rFonts w:ascii="Arial Narrow" w:hAnsi="Arial Narrow"/>
          <w:b/>
          <w:sz w:val="22"/>
          <w:szCs w:val="22"/>
          <w:highlight w:val="yellow"/>
          <w:lang w:val="mk-MK"/>
        </w:rPr>
        <w:t>БУЏЕТСКИ  СРЕДСТВА</w:t>
      </w:r>
      <w:r w:rsidRPr="00EB5BE7">
        <w:rPr>
          <w:rFonts w:ascii="Arial Narrow" w:hAnsi="Arial Narrow"/>
          <w:b/>
          <w:sz w:val="22"/>
          <w:szCs w:val="22"/>
          <w:lang w:val="mk-MK"/>
        </w:rPr>
        <w:tab/>
      </w:r>
      <w:r w:rsidR="00571076">
        <w:rPr>
          <w:rFonts w:ascii="Arial Narrow" w:hAnsi="Arial Narrow"/>
          <w:b/>
          <w:sz w:val="22"/>
          <w:szCs w:val="22"/>
          <w:lang w:val="mk-MK"/>
        </w:rPr>
        <w:t>(737)</w:t>
      </w:r>
    </w:p>
    <w:p w:rsidR="00EB5BE7" w:rsidRPr="00091D6D" w:rsidRDefault="00EB5BE7">
      <w:pPr>
        <w:rPr>
          <w:rFonts w:ascii="Arial Narrow" w:hAnsi="Arial Narrow"/>
          <w:sz w:val="22"/>
          <w:szCs w:val="22"/>
          <w:lang w:val="mk-MK"/>
        </w:rPr>
      </w:pPr>
    </w:p>
    <w:p w:rsidR="00990E1C" w:rsidRDefault="00E66266" w:rsidP="00990E1C">
      <w:pPr>
        <w:rPr>
          <w:rFonts w:ascii="Arial Narrow" w:hAnsi="Arial Narrow"/>
          <w:b/>
          <w:bCs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990E1C">
        <w:rPr>
          <w:rFonts w:ascii="Arial Narrow" w:hAnsi="Arial Narrow"/>
          <w:sz w:val="22"/>
          <w:szCs w:val="22"/>
          <w:lang w:val="mk-MK"/>
        </w:rPr>
        <w:t>_</w:t>
      </w:r>
      <w:r w:rsidR="00990E1C" w:rsidRPr="00990E1C">
        <w:rPr>
          <w:rFonts w:ascii="Arial Narrow" w:hAnsi="Arial Narrow"/>
          <w:sz w:val="22"/>
          <w:szCs w:val="22"/>
          <w:lang w:val="mk-MK"/>
        </w:rPr>
        <w:t xml:space="preserve"> </w:t>
      </w:r>
      <w:r w:rsidR="00990E1C">
        <w:rPr>
          <w:rFonts w:ascii="Arial Narrow" w:hAnsi="Arial Narrow"/>
          <w:sz w:val="22"/>
          <w:szCs w:val="22"/>
          <w:lang w:val="mk-MK"/>
        </w:rPr>
        <w:t xml:space="preserve">ЈАВНА ЗДРАВСТВЕНА УСТАНОВА  </w:t>
      </w:r>
      <w:r w:rsidR="00990E1C" w:rsidRPr="009D62FE">
        <w:rPr>
          <w:rFonts w:ascii="Arial Narrow" w:hAnsi="Arial Narrow"/>
          <w:b/>
          <w:sz w:val="32"/>
          <w:szCs w:val="32"/>
          <w:lang w:val="mk-MK"/>
        </w:rPr>
        <w:t>ОПШТА БОЛНИЦА -КИЧЕВО</w:t>
      </w:r>
    </w:p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sz w:val="22"/>
          <w:szCs w:val="22"/>
          <w:lang w:val="mk-MK"/>
        </w:rPr>
        <w:t>_</w:t>
      </w:r>
    </w:p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Pr="00091D6D">
        <w:rPr>
          <w:rFonts w:ascii="Arial Narrow" w:hAnsi="Arial Narrow"/>
          <w:sz w:val="22"/>
          <w:szCs w:val="22"/>
          <w:lang w:val="mk-MK"/>
        </w:rPr>
        <w:t>__</w:t>
      </w:r>
      <w:r w:rsidR="00990E1C">
        <w:rPr>
          <w:rFonts w:ascii="Arial Narrow" w:hAnsi="Arial Narrow"/>
          <w:sz w:val="22"/>
          <w:szCs w:val="22"/>
          <w:lang w:val="mk-MK"/>
        </w:rPr>
        <w:t>__ул. МАРШАЛ ТИТО  БР. 42 КИЧЕВО,  045-222-130</w:t>
      </w:r>
    </w:p>
    <w:p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/>
          <w:sz w:val="22"/>
          <w:szCs w:val="22"/>
          <w:lang w:val="mk-MK"/>
        </w:rPr>
        <w:t>____</w:t>
      </w:r>
      <w:r w:rsidR="00990E1C">
        <w:rPr>
          <w:rFonts w:ascii="Arial Narrow" w:hAnsi="Arial Narrow"/>
          <w:sz w:val="22"/>
          <w:szCs w:val="22"/>
          <w:lang w:val="mk-MK"/>
        </w:rPr>
        <w:t>_</w:t>
      </w:r>
      <w:r w:rsidR="00990E1C" w:rsidRPr="009D62FE">
        <w:rPr>
          <w:rFonts w:ascii="Arial Narrow" w:hAnsi="Arial Narrow"/>
          <w:b/>
          <w:sz w:val="22"/>
          <w:szCs w:val="22"/>
          <w:lang w:val="mk-MK"/>
        </w:rPr>
        <w:t>4012005118894</w:t>
      </w: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E66266" w:rsidRPr="00990E1C" w:rsidRDefault="00E66266" w:rsidP="00795F57">
      <w:pPr>
        <w:pStyle w:val="Heading11"/>
        <w:tabs>
          <w:tab w:val="clear" w:pos="0"/>
        </w:tabs>
        <w:spacing w:line="240" w:lineRule="auto"/>
        <w:rPr>
          <w:rFonts w:ascii="Arial Narrow" w:hAnsi="Arial Narrow"/>
          <w:b/>
          <w:sz w:val="22"/>
          <w:szCs w:val="22"/>
        </w:rPr>
      </w:pPr>
      <w:r w:rsidRPr="00990E1C">
        <w:rPr>
          <w:rFonts w:ascii="Arial Narrow" w:hAnsi="Arial Narrow"/>
          <w:b/>
          <w:sz w:val="22"/>
          <w:szCs w:val="22"/>
        </w:rPr>
        <w:t>ПРИХОДИ И РАСХОДИ</w:t>
      </w:r>
    </w:p>
    <w:p w:rsidR="00E66266" w:rsidRPr="00091D6D" w:rsidRDefault="00E66266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1 јануари до</w:t>
      </w:r>
      <w:r w:rsidR="00990E1C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  <w:r w:rsidR="00990E1C" w:rsidRPr="00990E1C">
        <w:rPr>
          <w:rFonts w:ascii="Arial Narrow" w:hAnsi="Arial Narrow"/>
          <w:b/>
          <w:color w:val="000000"/>
          <w:sz w:val="22"/>
          <w:szCs w:val="22"/>
          <w:lang w:val="mk-MK"/>
        </w:rPr>
        <w:t>31.12..</w:t>
      </w:r>
      <w:r w:rsidRPr="00990E1C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990E1C" w:rsidRPr="00990E1C">
        <w:rPr>
          <w:rFonts w:ascii="Arial Narrow" w:hAnsi="Arial Narrow"/>
          <w:b/>
          <w:color w:val="000000"/>
          <w:sz w:val="22"/>
          <w:szCs w:val="22"/>
          <w:lang w:val="mk-MK"/>
        </w:rPr>
        <w:t>1</w:t>
      </w:r>
      <w:r w:rsidR="00484046">
        <w:rPr>
          <w:rFonts w:ascii="Arial Narrow" w:hAnsi="Arial Narrow"/>
          <w:b/>
          <w:color w:val="000000"/>
          <w:sz w:val="22"/>
          <w:szCs w:val="22"/>
        </w:rPr>
        <w:t>8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ab/>
        <w:t>година</w:t>
      </w:r>
    </w:p>
    <w:p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lastRenderedPageBreak/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990E1C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  <w:r w:rsidRPr="00990E1C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990E1C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484046" w:rsidRPr="00091D6D" w:rsidTr="00484046">
        <w:trPr>
          <w:trHeight w:hRule="exact" w:val="105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:rsidR="00484046" w:rsidRPr="00091D6D" w:rsidRDefault="00484046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ТЕКОВНИ </w:t>
            </w:r>
            <w:r w:rsidRPr="00091D6D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484046" w:rsidRPr="00091D6D" w:rsidRDefault="00484046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555154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109.791.848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555154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107.827.497</w:t>
            </w:r>
          </w:p>
        </w:tc>
      </w:tr>
      <w:tr w:rsidR="00484046" w:rsidRPr="00091D6D" w:rsidTr="00091D6D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6B7289" w:rsidRDefault="00484046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color w:val="000000"/>
                <w:sz w:val="22"/>
                <w:szCs w:val="22"/>
                <w:highlight w:val="lightGray"/>
                <w:lang w:val="mk-MK"/>
              </w:rPr>
            </w:pPr>
            <w:r w:rsidRPr="006B7289">
              <w:rPr>
                <w:rFonts w:ascii="Arial Narrow" w:hAnsi="Arial Narrow" w:cs="MAC C Swiss"/>
                <w:color w:val="000000"/>
                <w:sz w:val="22"/>
                <w:szCs w:val="22"/>
                <w:highlight w:val="lightGray"/>
                <w:lang w:val="mk-MK"/>
              </w:rPr>
              <w:t xml:space="preserve">а) </w:t>
            </w:r>
            <w:r w:rsidRPr="006B7289">
              <w:rPr>
                <w:rFonts w:ascii="Arial Narrow" w:hAnsi="Arial Narrow" w:cs="MAC C Swiss"/>
                <w:b/>
                <w:color w:val="000000"/>
                <w:sz w:val="22"/>
                <w:szCs w:val="22"/>
                <w:highlight w:val="lightGray"/>
                <w:lang w:val="mk-MK"/>
              </w:rPr>
              <w:t>ПЛАТИ</w:t>
            </w:r>
            <w:r w:rsidRPr="006B7289">
              <w:rPr>
                <w:rFonts w:ascii="Arial Narrow" w:hAnsi="Arial Narrow"/>
                <w:b/>
                <w:color w:val="000000"/>
                <w:sz w:val="22"/>
                <w:szCs w:val="22"/>
                <w:highlight w:val="lightGray"/>
                <w:lang w:val="mk-MK"/>
              </w:rPr>
              <w:t xml:space="preserve"> </w:t>
            </w:r>
            <w:r w:rsidRPr="006B7289">
              <w:rPr>
                <w:rFonts w:ascii="Arial Narrow" w:hAnsi="Arial Narrow" w:cs="MAC C Swiss"/>
                <w:b/>
                <w:color w:val="000000"/>
                <w:sz w:val="22"/>
                <w:szCs w:val="22"/>
                <w:highlight w:val="lightGray"/>
                <w:lang w:val="mk-MK"/>
              </w:rPr>
              <w:t>И НАДОМЕСТОЦИ</w:t>
            </w:r>
            <w:r w:rsidRPr="006B7289">
              <w:rPr>
                <w:rFonts w:ascii="Arial Narrow" w:hAnsi="Arial Narrow" w:cs="MAC C Swiss"/>
                <w:color w:val="000000"/>
                <w:sz w:val="22"/>
                <w:szCs w:val="22"/>
                <w:highlight w:val="lightGray"/>
                <w:lang w:val="mk-MK"/>
              </w:rPr>
              <w:t xml:space="preserve"> </w:t>
            </w:r>
          </w:p>
          <w:p w:rsidR="00484046" w:rsidRPr="006B7289" w:rsidRDefault="00484046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sz w:val="22"/>
                <w:szCs w:val="22"/>
                <w:highlight w:val="lightGray"/>
                <w:lang w:val="mk-MK"/>
              </w:rPr>
            </w:pPr>
            <w:r w:rsidRPr="006B7289">
              <w:rPr>
                <w:rFonts w:ascii="Arial Narrow" w:hAnsi="Arial Narrow"/>
                <w:color w:val="000000"/>
                <w:sz w:val="22"/>
                <w:szCs w:val="22"/>
                <w:highlight w:val="lightGray"/>
                <w:lang w:val="mk-MK"/>
              </w:rPr>
              <w:t xml:space="preserve">        </w:t>
            </w:r>
            <w:r w:rsidRPr="006B7289">
              <w:rPr>
                <w:rFonts w:ascii="Arial Narrow" w:hAnsi="Arial Narrow" w:cs="MAC C Swiss"/>
                <w:color w:val="000000"/>
                <w:sz w:val="22"/>
                <w:szCs w:val="22"/>
                <w:highlight w:val="lightGray"/>
                <w:lang w:val="mk-MK"/>
              </w:rPr>
              <w:t>(од 003 до 006)</w:t>
            </w:r>
            <w:r w:rsidRPr="006B7289">
              <w:rPr>
                <w:rFonts w:ascii="Arial Narrow" w:hAnsi="Arial Narrow" w:cs="MAC C Swiss"/>
                <w:sz w:val="22"/>
                <w:szCs w:val="22"/>
                <w:highlight w:val="lightGray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6B7289" w:rsidRDefault="00484046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highlight w:val="lightGray"/>
                <w:lang w:val="mk-MK"/>
              </w:rPr>
            </w:pPr>
            <w:r w:rsidRPr="006B7289">
              <w:rPr>
                <w:rFonts w:ascii="Arial Narrow" w:eastAsia="MakCirT" w:hAnsi="Arial Narrow" w:cs="MakCirT"/>
                <w:color w:val="000000"/>
                <w:sz w:val="22"/>
                <w:szCs w:val="22"/>
                <w:highlight w:val="lightGray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F0327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highlight w:val="lightGray"/>
              </w:rPr>
            </w:pPr>
            <w:r>
              <w:rPr>
                <w:rFonts w:ascii="Arial Narrow" w:hAnsi="Arial Narrow"/>
                <w:b/>
                <w:sz w:val="28"/>
                <w:szCs w:val="28"/>
                <w:highlight w:val="lightGray"/>
              </w:rPr>
              <w:t>75.948.659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F0327" w:rsidRDefault="00504DC6" w:rsidP="00610C43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highlight w:val="lightGray"/>
              </w:rPr>
            </w:pPr>
            <w:r>
              <w:rPr>
                <w:rFonts w:ascii="Arial Narrow" w:hAnsi="Arial Narrow"/>
                <w:b/>
                <w:sz w:val="28"/>
                <w:szCs w:val="28"/>
                <w:highlight w:val="lightGray"/>
              </w:rPr>
              <w:t>77.327.670</w:t>
            </w:r>
          </w:p>
        </w:tc>
      </w:tr>
      <w:tr w:rsidR="00484046" w:rsidRPr="00091D6D" w:rsidTr="00091D6D">
        <w:trPr>
          <w:trHeight w:hRule="exact" w:val="39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лати и надоместоци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53.972.345</w:t>
            </w:r>
          </w:p>
          <w:p w:rsidR="00484046" w:rsidRPr="000F0327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F0327" w:rsidRDefault="00504DC6" w:rsidP="00610C43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55.955.297</w:t>
            </w:r>
          </w:p>
        </w:tc>
      </w:tr>
      <w:tr w:rsidR="00484046" w:rsidRPr="00091D6D" w:rsidTr="00091D6D">
        <w:trPr>
          <w:trHeight w:hRule="exact" w:val="36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484046" w:rsidRPr="00091D6D" w:rsidRDefault="00484046" w:rsidP="00CD2FE9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20.488.674</w:t>
            </w:r>
          </w:p>
          <w:p w:rsidR="00484046" w:rsidRPr="000F0327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F0327" w:rsidRDefault="00504DC6" w:rsidP="00610C43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20.672.803</w:t>
            </w:r>
          </w:p>
        </w:tc>
      </w:tr>
      <w:tr w:rsidR="00484046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610C43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484046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F0327" w:rsidRDefault="00484046" w:rsidP="00484046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1.487.640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F0327" w:rsidRDefault="00504DC6" w:rsidP="00610C43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699.570</w:t>
            </w:r>
          </w:p>
        </w:tc>
      </w:tr>
      <w:tr w:rsidR="00484046" w:rsidRPr="00091D6D" w:rsidTr="00091D6D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08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011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091D6D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091D6D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091D6D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484046" w:rsidRPr="006B7289" w:rsidRDefault="00484046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color w:val="000000"/>
                <w:sz w:val="22"/>
                <w:szCs w:val="22"/>
                <w:highlight w:val="lightGray"/>
                <w:lang w:val="mk-MK"/>
              </w:rPr>
            </w:pPr>
            <w:r w:rsidRPr="006B7289">
              <w:rPr>
                <w:rFonts w:ascii="Arial Narrow" w:eastAsia="MAC C Swiss" w:hAnsi="Arial Narrow" w:cs="MAC C Swiss"/>
                <w:color w:val="000000"/>
                <w:sz w:val="22"/>
                <w:szCs w:val="22"/>
                <w:highlight w:val="lightGray"/>
                <w:lang w:val="mk-MK"/>
              </w:rPr>
              <w:t xml:space="preserve">в) </w:t>
            </w:r>
            <w:r w:rsidRPr="006B7289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highlight w:val="lightGray"/>
                <w:lang w:val="mk-MK"/>
              </w:rPr>
              <w:t>СТОКИ И УСЛУГИ</w:t>
            </w:r>
            <w:r w:rsidRPr="006B7289">
              <w:rPr>
                <w:rFonts w:ascii="Arial Narrow" w:eastAsia="MAC C Swiss" w:hAnsi="Arial Narrow" w:cs="MAC C Swiss"/>
                <w:color w:val="000000"/>
                <w:sz w:val="22"/>
                <w:szCs w:val="22"/>
                <w:highlight w:val="lightGray"/>
                <w:lang w:val="mk-MK"/>
              </w:rPr>
              <w:t xml:space="preserve"> </w:t>
            </w:r>
          </w:p>
          <w:p w:rsidR="00484046" w:rsidRPr="006B7289" w:rsidRDefault="00484046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sz w:val="22"/>
                <w:szCs w:val="22"/>
                <w:highlight w:val="lightGray"/>
                <w:lang w:val="mk-MK"/>
              </w:rPr>
            </w:pPr>
            <w:r w:rsidRPr="006B7289">
              <w:rPr>
                <w:rFonts w:ascii="Arial Narrow" w:eastAsia="MAC C Swiss" w:hAnsi="Arial Narrow" w:cs="MAC C Swiss"/>
                <w:color w:val="000000"/>
                <w:sz w:val="22"/>
                <w:szCs w:val="22"/>
                <w:highlight w:val="lightGray"/>
                <w:lang w:val="mk-MK"/>
              </w:rPr>
              <w:t>(од 013 до 019)</w:t>
            </w:r>
            <w:r w:rsidRPr="006B7289">
              <w:rPr>
                <w:rFonts w:ascii="Arial Narrow" w:eastAsia="MAC C Swiss" w:hAnsi="Arial Narrow" w:cs="MAC C Swiss"/>
                <w:sz w:val="22"/>
                <w:szCs w:val="22"/>
                <w:highlight w:val="lightGray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6B7289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highlight w:val="lightGray"/>
                <w:lang w:val="mk-MK"/>
              </w:rPr>
            </w:pPr>
            <w:r w:rsidRPr="006B7289">
              <w:rPr>
                <w:rFonts w:ascii="Arial Narrow" w:eastAsia="MakCirT" w:hAnsi="Arial Narrow" w:cs="MakCirT"/>
                <w:color w:val="000000"/>
                <w:sz w:val="22"/>
                <w:szCs w:val="22"/>
                <w:highlight w:val="lightGray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F0327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32"/>
                <w:szCs w:val="32"/>
                <w:highlight w:val="lightGray"/>
              </w:rPr>
            </w:pPr>
            <w:r>
              <w:rPr>
                <w:rFonts w:ascii="Arial Narrow" w:hAnsi="Arial Narrow"/>
                <w:b/>
                <w:sz w:val="32"/>
                <w:szCs w:val="32"/>
                <w:highlight w:val="lightGray"/>
              </w:rPr>
              <w:t>33.843.189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F0327" w:rsidRDefault="00504DC6" w:rsidP="00610C43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32"/>
                <w:szCs w:val="32"/>
                <w:highlight w:val="lightGray"/>
              </w:rPr>
            </w:pPr>
            <w:r>
              <w:rPr>
                <w:rFonts w:ascii="Arial Narrow" w:hAnsi="Arial Narrow"/>
                <w:b/>
                <w:sz w:val="32"/>
                <w:szCs w:val="32"/>
                <w:highlight w:val="lightGray"/>
              </w:rPr>
              <w:t>30.499.827</w:t>
            </w:r>
          </w:p>
        </w:tc>
      </w:tr>
      <w:tr w:rsidR="00484046" w:rsidRPr="00091D6D" w:rsidTr="00091D6D">
        <w:trPr>
          <w:trHeight w:hRule="exact" w:val="34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606149" w:rsidRDefault="00484046" w:rsidP="00610C43">
            <w:pPr>
              <w:shd w:val="clear" w:color="auto" w:fill="FFFFFF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 w:rsidRPr="00606149">
              <w:rPr>
                <w:rFonts w:ascii="Arial Narrow" w:hAnsi="Arial Narrow"/>
                <w:b/>
                <w:sz w:val="28"/>
                <w:szCs w:val="28"/>
                <w:lang w:val="mk-MK"/>
              </w:rPr>
              <w:t>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091D6D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lastRenderedPageBreak/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606149" w:rsidRDefault="00484046" w:rsidP="00610C43">
            <w:pPr>
              <w:shd w:val="clear" w:color="auto" w:fill="FFFFFF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7.264.509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F0327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7.210.059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484046" w:rsidRPr="00091D6D" w:rsidTr="00484046">
        <w:trPr>
          <w:trHeight w:hRule="exact" w:val="25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F0327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16.701.747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F0327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16.587.901</w:t>
            </w:r>
          </w:p>
        </w:tc>
      </w:tr>
      <w:tr w:rsidR="00484046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F0327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184.728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F0327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1.080.638</w:t>
            </w:r>
          </w:p>
        </w:tc>
      </w:tr>
      <w:tr w:rsidR="00484046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F0327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9.605.683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F0327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5.409.622</w:t>
            </w:r>
          </w:p>
        </w:tc>
      </w:tr>
      <w:tr w:rsidR="00484046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F0327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86.522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F0327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211.607</w:t>
            </w:r>
          </w:p>
        </w:tc>
      </w:tr>
      <w:tr w:rsidR="00484046" w:rsidRPr="00091D6D" w:rsidTr="006C5A67">
        <w:trPr>
          <w:trHeight w:hRule="exact" w:val="3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г)  </w:t>
            </w:r>
            <w:r w:rsidRPr="00990E1C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ТЕКОВНИ ТРАНСФЕРИ ДО    ВОНБУЏЕТСКИ ФОНДОВИ</w:t>
            </w:r>
          </w:p>
          <w:p w:rsidR="00484046" w:rsidRPr="00091D6D" w:rsidRDefault="00484046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ind w:left="444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Default="00484046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484046" w:rsidRPr="00091D6D" w:rsidRDefault="00484046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484046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</w:tc>
      </w:tr>
      <w:tr w:rsidR="00484046" w:rsidRPr="00091D6D" w:rsidTr="006C5A67">
        <w:trPr>
          <w:trHeight w:hRule="exact" w:val="35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29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040 до 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43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33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484046" w:rsidRPr="00091D6D" w:rsidRDefault="00484046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484046" w:rsidRPr="00091D6D" w:rsidRDefault="00484046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484046" w:rsidRPr="00091D6D" w:rsidRDefault="00484046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484046" w:rsidRPr="00091D6D" w:rsidRDefault="00484046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484046" w:rsidRPr="00091D6D" w:rsidRDefault="00484046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ind w:left="1709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r w:rsidRPr="000B6C4C">
              <w:rPr>
                <w:rFonts w:ascii="Arial Narrow" w:eastAsia="MAC C Swiss" w:hAnsi="Arial Narrow" w:cs="MAC C Swiss"/>
                <w:b/>
                <w:color w:val="000000"/>
                <w:sz w:val="28"/>
                <w:szCs w:val="28"/>
                <w:lang w:val="mk-MK"/>
              </w:rPr>
              <w:t xml:space="preserve">                   И   з   н</w:t>
            </w:r>
            <w:r w:rsidRPr="000B6C4C">
              <w:rPr>
                <w:rFonts w:ascii="Arial Narrow" w:eastAsia="MAC C Swiss" w:hAnsi="Arial Narrow" w:cs="MAC C Swiss"/>
                <w:b/>
                <w:sz w:val="28"/>
                <w:szCs w:val="28"/>
                <w:lang w:val="mk-MK"/>
              </w:rPr>
              <w:t xml:space="preserve"> </w:t>
            </w:r>
            <w:r w:rsidRPr="000B6C4C">
              <w:rPr>
                <w:rFonts w:ascii="Arial Narrow" w:eastAsia="MAC C Swiss" w:hAnsi="Arial Narrow" w:cs="MAC C Swiss"/>
                <w:b/>
                <w:color w:val="000000"/>
                <w:sz w:val="28"/>
                <w:szCs w:val="28"/>
                <w:lang w:val="mk-MK"/>
              </w:rPr>
              <w:t>о   с</w:t>
            </w:r>
          </w:p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  <w:t xml:space="preserve">Предходна </w:t>
            </w:r>
            <w:r w:rsidRPr="000B6C4C"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  <w:t xml:space="preserve"> </w:t>
            </w:r>
          </w:p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r w:rsidRPr="000B6C4C"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  <w:t xml:space="preserve">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r w:rsidRPr="000B6C4C"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  <w:t xml:space="preserve">Тековна </w:t>
            </w:r>
          </w:p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r w:rsidRPr="000B6C4C"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  <w:t xml:space="preserve">година </w:t>
            </w:r>
          </w:p>
        </w:tc>
      </w:tr>
      <w:tr w:rsidR="00484046" w:rsidRPr="00091D6D" w:rsidTr="006C5A67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67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Default="00484046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48404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highlight w:val="lightGray"/>
                <w:lang w:val="mk-MK"/>
              </w:rPr>
              <w:t>II</w:t>
            </w:r>
            <w:r w:rsidRPr="00484046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highlight w:val="lightGray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484046" w:rsidRPr="00091D6D" w:rsidRDefault="00484046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504DC6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</w:pPr>
            <w:r w:rsidRPr="00504DC6"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  <w:t>208.152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504DC6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</w:pPr>
            <w:r w:rsidRPr="00504DC6"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  <w:t>5.201.503</w:t>
            </w:r>
          </w:p>
        </w:tc>
      </w:tr>
      <w:tr w:rsidR="00484046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  <w:t>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504DC6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16.782</w:t>
            </w:r>
          </w:p>
        </w:tc>
      </w:tr>
      <w:tr w:rsidR="00484046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504DC6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1.348.218</w:t>
            </w:r>
          </w:p>
        </w:tc>
      </w:tr>
      <w:tr w:rsidR="00484046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</w:t>
            </w:r>
            <w:r w:rsidR="00B464B1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медицинска опрема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D75FAB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208.152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D75FAB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3.792.445</w:t>
            </w:r>
          </w:p>
        </w:tc>
      </w:tr>
      <w:tr w:rsidR="00484046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29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504DC6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44.058</w:t>
            </w:r>
          </w:p>
        </w:tc>
      </w:tr>
      <w:tr w:rsidR="00484046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Default="00484046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484046" w:rsidRPr="00091D6D" w:rsidRDefault="00484046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bookmarkStart w:id="12" w:name="SwXTextPosition8044"/>
            <w:bookmarkEnd w:id="12"/>
          </w:p>
        </w:tc>
      </w:tr>
      <w:tr w:rsidR="00484046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ind w:left="946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shd w:val="clear" w:color="auto" w:fill="FFFFFF"/>
              <w:autoSpaceDE/>
              <w:snapToGrid w:val="0"/>
              <w:ind w:left="946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B6C4C" w:rsidRDefault="00484046" w:rsidP="000B6C4C">
            <w:pPr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484046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Default="00484046" w:rsidP="00A46B82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484046" w:rsidRPr="00091D6D" w:rsidRDefault="00484046" w:rsidP="00A46B82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110.000.000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F0327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113.029.000</w:t>
            </w:r>
          </w:p>
        </w:tc>
      </w:tr>
      <w:tr w:rsidR="00484046" w:rsidRPr="00091D6D" w:rsidTr="006C5A67">
        <w:trPr>
          <w:trHeight w:hRule="exact" w:val="80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484046" w:rsidRPr="00FC033A" w:rsidRDefault="00484046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rPr>
          <w:trHeight w:hRule="exact" w:val="105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Default="00484046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484046" w:rsidRDefault="00484046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484046" w:rsidRDefault="00484046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484046" w:rsidRPr="00091D6D" w:rsidRDefault="00484046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Default="00484046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484046" w:rsidRPr="00091D6D" w:rsidRDefault="00484046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rPr>
          <w:trHeight w:hRule="exact" w:val="82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FC033A">
        <w:trPr>
          <w:trHeight w:hRule="exact" w:val="45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Default="00484046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484046" w:rsidRPr="00091D6D" w:rsidRDefault="00484046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FC033A">
        <w:trPr>
          <w:trHeight w:hRule="exact" w:val="43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FC033A">
        <w:trPr>
          <w:trHeight w:hRule="exact" w:val="42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A46B82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rPr>
          <w:trHeight w:hRule="exact" w:val="70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484046" w:rsidRPr="00091D6D" w:rsidRDefault="00484046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484046" w:rsidRPr="00091D6D" w:rsidRDefault="00484046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046" w:rsidRPr="00091D6D" w:rsidRDefault="00484046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484046" w:rsidRPr="00091D6D" w:rsidRDefault="00484046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046" w:rsidRPr="00091D6D" w:rsidRDefault="00484046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484046" w:rsidRPr="00091D6D" w:rsidRDefault="00484046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484046" w:rsidRPr="00091D6D" w:rsidRDefault="00484046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484046" w:rsidRPr="00091D6D" w:rsidRDefault="00484046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046" w:rsidRPr="00091D6D" w:rsidRDefault="00484046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484046" w:rsidRPr="00091D6D" w:rsidRDefault="00484046" w:rsidP="0048404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484046" w:rsidRPr="00091D6D" w:rsidRDefault="0048404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484046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4046" w:rsidRPr="00091D6D" w:rsidRDefault="0048404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484046" w:rsidRPr="00091D6D" w:rsidTr="006C5A67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484046" w:rsidRPr="00FC033A" w:rsidRDefault="00484046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 w:rsidR="00484046" w:rsidRPr="00FC033A" w:rsidRDefault="00484046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484046" w:rsidRPr="00091D6D" w:rsidRDefault="00484046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484046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110.000.000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F0327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113.029.000</w:t>
            </w:r>
          </w:p>
        </w:tc>
      </w:tr>
      <w:tr w:rsidR="00484046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 w:rsidP="006C5A67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484046" w:rsidRPr="00091D6D" w:rsidRDefault="00484046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484046" w:rsidRPr="00091D6D" w:rsidRDefault="00484046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484046" w:rsidRPr="00091D6D" w:rsidRDefault="00484046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Default="00484046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484046" w:rsidRPr="00091D6D" w:rsidRDefault="00484046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rPr>
          <w:trHeight w:hRule="exact" w:val="7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Default="00484046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484046" w:rsidRPr="00091D6D" w:rsidRDefault="00484046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484046" w:rsidRPr="00091D6D" w:rsidRDefault="00484046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D5688F">
        <w:trPr>
          <w:trHeight w:hRule="exact" w:val="4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D5688F">
        <w:trPr>
          <w:trHeight w:hRule="exact" w:val="42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D5688F">
        <w:trPr>
          <w:trHeight w:hRule="exact" w:val="4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rPr>
          <w:trHeight w:hRule="exact" w:val="64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484046" w:rsidRPr="00091D6D" w:rsidRDefault="00484046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D5688F">
        <w:trPr>
          <w:trHeight w:hRule="exact" w:val="39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091D6D" w:rsidRDefault="00484046" w:rsidP="0048404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091D6D" w:rsidRDefault="0048404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484046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484046" w:rsidRPr="00091D6D" w:rsidRDefault="00484046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484046" w:rsidRPr="00091D6D" w:rsidRDefault="0048404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84046" w:rsidRPr="00484046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110.000.000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84046" w:rsidRPr="004D5209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113.029.000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8B7A58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B6C4C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  <w:lang w:val="mk-MK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110.000.000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7A58" w:rsidRPr="000F0327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113.029.000</w:t>
            </w:r>
          </w:p>
        </w:tc>
      </w:tr>
      <w:tr w:rsidR="008B7A58" w:rsidRPr="00091D6D" w:rsidTr="00D6699F">
        <w:trPr>
          <w:trHeight w:hRule="exact" w:val="38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48404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B7A58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Default="008B7A58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Default="008B7A5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48404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B7A58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48404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B7A58" w:rsidRPr="00091D6D" w:rsidTr="00D6699F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B7A58" w:rsidRPr="00091D6D" w:rsidRDefault="008B7A58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7A58" w:rsidRPr="00091D6D" w:rsidTr="00D6699F">
        <w:trPr>
          <w:trHeight w:hRule="exact" w:val="30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Default="008B7A58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8B7A58" w:rsidRPr="00091D6D" w:rsidRDefault="008B7A58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7A58" w:rsidRPr="00091D6D" w:rsidTr="00D6699F">
        <w:trPr>
          <w:trHeight w:hRule="exact" w:val="280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48404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7A58" w:rsidRPr="00091D6D" w:rsidTr="00D6699F">
        <w:trPr>
          <w:trHeight w:hRule="exact" w:val="28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7A58" w:rsidRPr="00091D6D" w:rsidTr="00D6699F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B7A58" w:rsidRPr="00091D6D" w:rsidRDefault="008B7A58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7A58" w:rsidRPr="00091D6D" w:rsidTr="00D6699F">
        <w:trPr>
          <w:trHeight w:hRule="exact" w:val="27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7A58" w:rsidRPr="00091D6D" w:rsidTr="00D6699F">
        <w:trPr>
          <w:trHeight w:hRule="exact" w:val="27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7A58" w:rsidRPr="00091D6D" w:rsidTr="00D6699F">
        <w:trPr>
          <w:trHeight w:hRule="exact" w:val="42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7A58" w:rsidRPr="00091D6D" w:rsidTr="00D6699F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8B7A58" w:rsidRPr="00091D6D" w:rsidRDefault="008B7A58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7A58" w:rsidRPr="00091D6D" w:rsidTr="00D6699F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B7A58" w:rsidRPr="00091D6D" w:rsidRDefault="008B7A58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7A58" w:rsidRPr="00091D6D" w:rsidRDefault="008B7A58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7A58" w:rsidRPr="00091D6D" w:rsidRDefault="008B7A58" w:rsidP="0048404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7A58" w:rsidRPr="00091D6D" w:rsidRDefault="008B7A5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80656" w:rsidRPr="00091D6D" w:rsidTr="00D6699F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780656" w:rsidRPr="00091D6D" w:rsidRDefault="00780656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80656" w:rsidRPr="000F0327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110.000.000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80656" w:rsidRPr="000F0327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113.029.000</w:t>
            </w:r>
          </w:p>
        </w:tc>
      </w:tr>
      <w:tr w:rsidR="00780656" w:rsidRPr="00091D6D" w:rsidTr="00D6699F">
        <w:trPr>
          <w:trHeight w:hRule="exact" w:val="7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780656" w:rsidRPr="00091D6D" w:rsidRDefault="00780656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80656" w:rsidRPr="000B6C4C" w:rsidRDefault="0078065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80656" w:rsidRPr="000B6C4C" w:rsidRDefault="0078065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  <w:lang w:val="mk-MK"/>
              </w:rPr>
            </w:pPr>
          </w:p>
        </w:tc>
      </w:tr>
      <w:tr w:rsidR="00780656" w:rsidRPr="00091D6D" w:rsidTr="00D6699F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780656" w:rsidRPr="00091D6D" w:rsidRDefault="00780656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80656" w:rsidRPr="000F0327" w:rsidRDefault="00484046" w:rsidP="0048404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110.000.000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80656" w:rsidRPr="000F0327" w:rsidRDefault="00504DC6" w:rsidP="000B6C4C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113.029.000</w:t>
            </w:r>
          </w:p>
        </w:tc>
      </w:tr>
      <w:tr w:rsidR="00780656" w:rsidRPr="00091D6D" w:rsidTr="00D6699F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 w:rsidP="0082114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780656" w:rsidRPr="00091D6D" w:rsidRDefault="00780656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780656" w:rsidRPr="00091D6D" w:rsidRDefault="00780656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80656" w:rsidRPr="004D5209" w:rsidRDefault="00484046" w:rsidP="0048404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171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80656" w:rsidRPr="004D5209" w:rsidRDefault="00504DC6" w:rsidP="006C5E1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175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Во_</w:t>
      </w:r>
      <w:r w:rsidR="000B6C4C">
        <w:rPr>
          <w:rFonts w:ascii="Arial Narrow" w:hAnsi="Arial Narrow"/>
          <w:color w:val="000000"/>
          <w:sz w:val="22"/>
          <w:szCs w:val="22"/>
          <w:lang w:val="mk-MK"/>
        </w:rPr>
        <w:t>Кичево</w:t>
      </w:r>
    </w:p>
    <w:p w:rsidR="00E66266" w:rsidRPr="000F0327" w:rsidRDefault="00E66266">
      <w:pPr>
        <w:spacing w:before="211"/>
        <w:rPr>
          <w:rFonts w:ascii="Arial Narrow" w:hAnsi="Arial Narrow"/>
          <w:color w:val="000000"/>
          <w:sz w:val="22"/>
          <w:szCs w:val="22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8B1917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ден_</w:t>
      </w:r>
      <w:r w:rsidR="000F0327">
        <w:rPr>
          <w:rFonts w:ascii="Arial Narrow" w:hAnsi="Arial Narrow"/>
          <w:color w:val="000000"/>
          <w:sz w:val="22"/>
          <w:szCs w:val="22"/>
          <w:lang w:val="mk-MK"/>
        </w:rPr>
        <w:t>----</w:t>
      </w:r>
      <w:r w:rsidR="008A247D">
        <w:rPr>
          <w:rFonts w:ascii="Arial Narrow" w:hAnsi="Arial Narrow"/>
          <w:color w:val="000000"/>
          <w:sz w:val="22"/>
          <w:szCs w:val="22"/>
        </w:rPr>
        <w:t>2</w:t>
      </w:r>
      <w:r w:rsidR="00484046">
        <w:rPr>
          <w:rFonts w:ascii="Arial Narrow" w:hAnsi="Arial Narrow"/>
          <w:color w:val="000000"/>
          <w:sz w:val="22"/>
          <w:szCs w:val="22"/>
        </w:rPr>
        <w:t>0</w:t>
      </w:r>
      <w:r w:rsidR="000F0327">
        <w:rPr>
          <w:rFonts w:ascii="Arial Narrow" w:hAnsi="Arial Narrow"/>
          <w:color w:val="000000"/>
          <w:sz w:val="22"/>
          <w:szCs w:val="22"/>
        </w:rPr>
        <w:t>.</w:t>
      </w:r>
      <w:r w:rsidR="000F0327">
        <w:rPr>
          <w:rFonts w:ascii="Arial Narrow" w:hAnsi="Arial Narrow"/>
          <w:color w:val="000000"/>
          <w:sz w:val="22"/>
          <w:szCs w:val="22"/>
          <w:lang w:val="mk-MK"/>
        </w:rPr>
        <w:t>,02,201</w:t>
      </w:r>
      <w:r w:rsidR="00484046">
        <w:rPr>
          <w:rFonts w:ascii="Arial Narrow" w:hAnsi="Arial Narrow"/>
          <w:color w:val="000000"/>
          <w:sz w:val="22"/>
          <w:szCs w:val="22"/>
        </w:rPr>
        <w:t>9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571076" w:rsidRDefault="00571076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:rsidR="00E66266" w:rsidRPr="006A0A81" w:rsidRDefault="006A0A81">
      <w:pPr>
        <w:spacing w:before="5" w:line="216" w:lineRule="exact"/>
        <w:ind w:left="869" w:hanging="869"/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6A0A81">
        <w:rPr>
          <w:rFonts w:ascii="Arial Narrow" w:hAnsi="Arial Narrow"/>
          <w:b/>
          <w:color w:val="000000"/>
          <w:sz w:val="22"/>
          <w:szCs w:val="22"/>
          <w:lang w:val="mk-MK"/>
        </w:rPr>
        <w:t>Ване Наумоски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08307F">
      <w:pPr>
        <w:pStyle w:val="BlockText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22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08307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p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:rsidR="00571076" w:rsidRPr="008A247D" w:rsidRDefault="00571076">
      <w:pPr>
        <w:spacing w:before="10"/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571076">
        <w:rPr>
          <w:rFonts w:ascii="Arial Narrow" w:hAnsi="Arial Narrow"/>
          <w:b/>
          <w:color w:val="000000"/>
          <w:sz w:val="22"/>
          <w:szCs w:val="22"/>
          <w:lang w:val="mk-MK"/>
        </w:rPr>
        <w:t xml:space="preserve">Др  </w:t>
      </w:r>
      <w:proofErr w:type="spellStart"/>
      <w:r w:rsidR="008A247D">
        <w:rPr>
          <w:rFonts w:ascii="Arial Narrow" w:hAnsi="Arial Narrow"/>
          <w:b/>
          <w:color w:val="000000"/>
          <w:sz w:val="22"/>
          <w:szCs w:val="22"/>
        </w:rPr>
        <w:t>Биљана</w:t>
      </w:r>
      <w:proofErr w:type="spellEnd"/>
      <w:r w:rsidR="008A247D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proofErr w:type="spellStart"/>
      <w:r w:rsidR="008A247D">
        <w:rPr>
          <w:rFonts w:ascii="Arial Narrow" w:hAnsi="Arial Narrow"/>
          <w:b/>
          <w:color w:val="000000"/>
          <w:sz w:val="22"/>
          <w:szCs w:val="22"/>
        </w:rPr>
        <w:t>Настеска</w:t>
      </w:r>
      <w:proofErr w:type="spellEnd"/>
    </w:p>
    <w:p w:rsidR="0008307F" w:rsidRPr="00091D6D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  <w:sectPr w:rsidR="0008307F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  <w:lang w:val="mk-MK"/>
        </w:rPr>
        <w:t>____________</w:t>
      </w:r>
    </w:p>
    <w:p w:rsidR="00E66266" w:rsidRPr="00091D6D" w:rsidRDefault="00E66266">
      <w:pPr>
        <w:spacing w:before="62"/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/>
          <w:sz w:val="22"/>
          <w:szCs w:val="22"/>
          <w:lang w:val="mk-MK"/>
        </w:rPr>
        <w:lastRenderedPageBreak/>
        <w:t xml:space="preserve">                                                 </w:t>
      </w:r>
    </w:p>
    <w:p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8D1A3A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M_Swiss"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134F1"/>
    <w:rsid w:val="0008307F"/>
    <w:rsid w:val="00091D6D"/>
    <w:rsid w:val="00095BB8"/>
    <w:rsid w:val="000B6C4C"/>
    <w:rsid w:val="000C3F53"/>
    <w:rsid w:val="000F0327"/>
    <w:rsid w:val="001D3C2A"/>
    <w:rsid w:val="00321DCA"/>
    <w:rsid w:val="00322A95"/>
    <w:rsid w:val="00365485"/>
    <w:rsid w:val="00484046"/>
    <w:rsid w:val="004D5209"/>
    <w:rsid w:val="00504DC6"/>
    <w:rsid w:val="0052326D"/>
    <w:rsid w:val="00555154"/>
    <w:rsid w:val="00571076"/>
    <w:rsid w:val="005A483C"/>
    <w:rsid w:val="00610C43"/>
    <w:rsid w:val="006A0A81"/>
    <w:rsid w:val="006B7289"/>
    <w:rsid w:val="006C5A67"/>
    <w:rsid w:val="006C5E14"/>
    <w:rsid w:val="006F470E"/>
    <w:rsid w:val="006F5D7B"/>
    <w:rsid w:val="0072408B"/>
    <w:rsid w:val="00724CB0"/>
    <w:rsid w:val="00764F40"/>
    <w:rsid w:val="0077647F"/>
    <w:rsid w:val="00780656"/>
    <w:rsid w:val="0078218F"/>
    <w:rsid w:val="00795F57"/>
    <w:rsid w:val="00821148"/>
    <w:rsid w:val="0086164A"/>
    <w:rsid w:val="008A247D"/>
    <w:rsid w:val="008B1917"/>
    <w:rsid w:val="008B7A58"/>
    <w:rsid w:val="008C71AC"/>
    <w:rsid w:val="008D1A3A"/>
    <w:rsid w:val="00927C67"/>
    <w:rsid w:val="00990E1C"/>
    <w:rsid w:val="009F4D73"/>
    <w:rsid w:val="00A46B82"/>
    <w:rsid w:val="00AA65DA"/>
    <w:rsid w:val="00B464B1"/>
    <w:rsid w:val="00B652E0"/>
    <w:rsid w:val="00CD2FE9"/>
    <w:rsid w:val="00D5688F"/>
    <w:rsid w:val="00D6699F"/>
    <w:rsid w:val="00D75FAB"/>
    <w:rsid w:val="00E66266"/>
    <w:rsid w:val="00EB5BE7"/>
    <w:rsid w:val="00EC1E4B"/>
    <w:rsid w:val="00ED77F6"/>
    <w:rsid w:val="00F17D44"/>
    <w:rsid w:val="00F37609"/>
    <w:rsid w:val="00F73A6E"/>
    <w:rsid w:val="00FC033A"/>
    <w:rsid w:val="00FC28F8"/>
    <w:rsid w:val="00FD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A3A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D1A3A"/>
  </w:style>
  <w:style w:type="character" w:customStyle="1" w:styleId="WW-Absatz-Standardschriftart">
    <w:name w:val="WW-Absatz-Standardschriftart"/>
    <w:rsid w:val="008D1A3A"/>
  </w:style>
  <w:style w:type="character" w:customStyle="1" w:styleId="WW-Absatz-Standardschriftart1">
    <w:name w:val="WW-Absatz-Standardschriftart1"/>
    <w:rsid w:val="008D1A3A"/>
  </w:style>
  <w:style w:type="character" w:customStyle="1" w:styleId="WW8Num1z0">
    <w:name w:val="WW8Num1z0"/>
    <w:rsid w:val="008D1A3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8D1A3A"/>
  </w:style>
  <w:style w:type="character" w:customStyle="1" w:styleId="RTFNum21">
    <w:name w:val="RTF_Num 2 1"/>
    <w:rsid w:val="008D1A3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8D1A3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8D1A3A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8D1A3A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8D1A3A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8D1A3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8D1A3A"/>
  </w:style>
  <w:style w:type="paragraph" w:customStyle="1" w:styleId="Heading">
    <w:name w:val="Heading"/>
    <w:basedOn w:val="Normal"/>
    <w:next w:val="BodyText"/>
    <w:rsid w:val="008D1A3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8D1A3A"/>
    <w:pPr>
      <w:spacing w:after="120"/>
    </w:pPr>
  </w:style>
  <w:style w:type="paragraph" w:styleId="List">
    <w:name w:val="List"/>
    <w:basedOn w:val="BodyText"/>
    <w:semiHidden/>
    <w:rsid w:val="008D1A3A"/>
    <w:rPr>
      <w:rFonts w:cs="Tahoma"/>
    </w:rPr>
  </w:style>
  <w:style w:type="paragraph" w:styleId="Caption">
    <w:name w:val="caption"/>
    <w:basedOn w:val="Normal"/>
    <w:qFormat/>
    <w:rsid w:val="008D1A3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D1A3A"/>
    <w:rPr>
      <w:rFonts w:cs="Tahoma"/>
    </w:rPr>
  </w:style>
  <w:style w:type="paragraph" w:customStyle="1" w:styleId="Caption1">
    <w:name w:val="Caption1"/>
    <w:basedOn w:val="Normal"/>
    <w:rsid w:val="008D1A3A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8D1A3A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8D1A3A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8D1A3A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8D1A3A"/>
  </w:style>
  <w:style w:type="paragraph" w:customStyle="1" w:styleId="TableHeading">
    <w:name w:val="Table Heading"/>
    <w:basedOn w:val="TableContents"/>
    <w:rsid w:val="008D1A3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user</cp:lastModifiedBy>
  <cp:revision>24</cp:revision>
  <cp:lastPrinted>2019-03-12T08:02:00Z</cp:lastPrinted>
  <dcterms:created xsi:type="dcterms:W3CDTF">2013-01-15T09:25:00Z</dcterms:created>
  <dcterms:modified xsi:type="dcterms:W3CDTF">2019-03-12T08:03:00Z</dcterms:modified>
</cp:coreProperties>
</file>